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9" w:rsidRPr="00F3497A" w:rsidRDefault="00F80A29" w:rsidP="00F80A29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Приложение</w:t>
      </w:r>
    </w:p>
    <w:p w:rsidR="00F80A29" w:rsidRPr="00F3497A" w:rsidRDefault="00F80A29" w:rsidP="00F80A29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к Порядку формирования</w:t>
      </w:r>
    </w:p>
    <w:p w:rsidR="00F80A29" w:rsidRPr="00F3497A" w:rsidRDefault="00F80A29" w:rsidP="00F80A29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перечня налоговых расходов и оценки</w:t>
      </w:r>
    </w:p>
    <w:p w:rsidR="00F80A29" w:rsidRPr="00F3497A" w:rsidRDefault="00F80A29" w:rsidP="00F80A29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 xml:space="preserve">налоговых расходов </w:t>
      </w:r>
      <w:proofErr w:type="gramStart"/>
      <w:r w:rsidRPr="00F3497A">
        <w:rPr>
          <w:color w:val="242424"/>
          <w:sz w:val="28"/>
          <w:szCs w:val="28"/>
        </w:rPr>
        <w:t>муниципального</w:t>
      </w:r>
      <w:proofErr w:type="gramEnd"/>
    </w:p>
    <w:p w:rsidR="00F80A29" w:rsidRPr="00F3497A" w:rsidRDefault="00F80A29" w:rsidP="00F80A29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 xml:space="preserve">образования </w:t>
      </w:r>
      <w:r>
        <w:rPr>
          <w:color w:val="242424"/>
          <w:sz w:val="28"/>
          <w:szCs w:val="28"/>
        </w:rPr>
        <w:t>Беш-Озекское сельское поселение</w:t>
      </w:r>
    </w:p>
    <w:p w:rsidR="00F80A29" w:rsidRDefault="00F80A29" w:rsidP="00F80A29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F80A29" w:rsidRDefault="00F80A29" w:rsidP="00F80A29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 xml:space="preserve">Информация о нормативных, целевых и фискальных характеристиках </w:t>
      </w:r>
    </w:p>
    <w:p w:rsidR="00F80A29" w:rsidRDefault="00F80A29" w:rsidP="00F80A29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 xml:space="preserve">налоговых расходов муниципального образования </w:t>
      </w:r>
    </w:p>
    <w:p w:rsidR="00F80A29" w:rsidRPr="0081420B" w:rsidRDefault="00F80A29" w:rsidP="00F80A29">
      <w:pPr>
        <w:pStyle w:val="a3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81420B">
        <w:rPr>
          <w:b/>
          <w:color w:val="242424"/>
          <w:sz w:val="28"/>
          <w:szCs w:val="28"/>
        </w:rPr>
        <w:t>Беш-Озекское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273"/>
        <w:gridCol w:w="4298"/>
      </w:tblGrid>
      <w:tr w:rsidR="00AE5CF1" w:rsidRPr="00F80A29" w:rsidTr="00AE5CF1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5CF1" w:rsidRPr="00F80A29" w:rsidRDefault="00AE5CF1" w:rsidP="00AE5CF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  <w:highlight w:val="yellow"/>
              </w:rPr>
            </w:pPr>
            <w:r w:rsidRPr="00F3497A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</w:tr>
      <w:tr w:rsidR="00F80A29" w:rsidRPr="00F3497A" w:rsidTr="00FD4261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I. Нормативные характеристики налогового расхода муниципального образования </w:t>
            </w:r>
            <w:r>
              <w:rPr>
                <w:color w:val="242424"/>
                <w:sz w:val="28"/>
                <w:szCs w:val="28"/>
              </w:rPr>
              <w:t>Беш-Озекское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 xml:space="preserve"> (далее-налоговый расход)</w:t>
            </w:r>
          </w:p>
        </w:tc>
      </w:tr>
      <w:tr w:rsidR="005914D3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B463A3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П.7 Решения Совета депутатов МО Беш-Озекское сельское поселение </w:t>
            </w:r>
            <w:r w:rsidR="00B463A3">
              <w:rPr>
                <w:color w:val="242424"/>
                <w:sz w:val="28"/>
                <w:szCs w:val="28"/>
              </w:rPr>
              <w:t>№16</w:t>
            </w:r>
            <w:r w:rsidR="0082286B">
              <w:rPr>
                <w:color w:val="242424"/>
                <w:sz w:val="28"/>
                <w:szCs w:val="28"/>
              </w:rPr>
              <w:t xml:space="preserve">-1 от </w:t>
            </w:r>
            <w:r w:rsidR="00B463A3">
              <w:rPr>
                <w:color w:val="242424"/>
                <w:sz w:val="28"/>
                <w:szCs w:val="28"/>
              </w:rPr>
              <w:t>19</w:t>
            </w:r>
            <w:r w:rsidR="0054154E">
              <w:rPr>
                <w:color w:val="242424"/>
                <w:sz w:val="28"/>
                <w:szCs w:val="28"/>
              </w:rPr>
              <w:t>.</w:t>
            </w:r>
            <w:r w:rsidR="00B463A3">
              <w:rPr>
                <w:color w:val="242424"/>
                <w:sz w:val="28"/>
                <w:szCs w:val="28"/>
              </w:rPr>
              <w:t>11</w:t>
            </w:r>
            <w:r w:rsidR="0082286B">
              <w:rPr>
                <w:color w:val="242424"/>
                <w:sz w:val="28"/>
                <w:szCs w:val="28"/>
              </w:rPr>
              <w:t>.202</w:t>
            </w:r>
            <w:r w:rsidR="00B463A3">
              <w:rPr>
                <w:color w:val="242424"/>
                <w:sz w:val="28"/>
                <w:szCs w:val="28"/>
              </w:rPr>
              <w:t>0</w:t>
            </w:r>
            <w:r w:rsidR="0082286B">
              <w:rPr>
                <w:color w:val="242424"/>
                <w:sz w:val="28"/>
                <w:szCs w:val="28"/>
              </w:rPr>
              <w:t>г.</w:t>
            </w:r>
            <w:r>
              <w:rPr>
                <w:color w:val="242424"/>
                <w:sz w:val="28"/>
                <w:szCs w:val="28"/>
              </w:rPr>
              <w:t xml:space="preserve"> </w:t>
            </w:r>
          </w:p>
        </w:tc>
      </w:tr>
      <w:tr w:rsidR="005914D3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Членство в добровольной пожарной дружине, осуществляющей</w:t>
            </w:r>
            <w:r w:rsidRPr="0082286B">
              <w:rPr>
                <w:color w:val="242424"/>
                <w:sz w:val="28"/>
                <w:szCs w:val="28"/>
              </w:rPr>
              <w:t xml:space="preserve"> свою деятельность на территории муниципального образования Беш-Озекское сельское поселение</w:t>
            </w:r>
          </w:p>
        </w:tc>
      </w:tr>
      <w:tr w:rsidR="005914D3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82286B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Члены добровольной пожарной дружины, осуществляющей</w:t>
            </w:r>
            <w:r w:rsidRPr="0082286B">
              <w:rPr>
                <w:color w:val="242424"/>
                <w:sz w:val="28"/>
                <w:szCs w:val="28"/>
              </w:rPr>
              <w:t xml:space="preserve"> свою деятельность на территории муниципального образования Беш-Озекское сельское поселение</w:t>
            </w:r>
          </w:p>
        </w:tc>
      </w:tr>
      <w:tr w:rsidR="005914D3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B463A3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C73592">
              <w:rPr>
                <w:sz w:val="28"/>
                <w:szCs w:val="28"/>
              </w:rPr>
              <w:t>1 января 202</w:t>
            </w:r>
            <w:r w:rsidR="00B463A3">
              <w:rPr>
                <w:sz w:val="28"/>
                <w:szCs w:val="28"/>
              </w:rPr>
              <w:t>1</w:t>
            </w:r>
          </w:p>
        </w:tc>
      </w:tr>
      <w:tr w:rsidR="005914D3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B463A3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До отмены решения Совета депутатов МО Беш</w:t>
            </w:r>
            <w:r w:rsidR="0054154E">
              <w:rPr>
                <w:color w:val="242424"/>
                <w:sz w:val="28"/>
                <w:szCs w:val="28"/>
              </w:rPr>
              <w:t>-Озекское сельское поселение №1</w:t>
            </w:r>
            <w:r w:rsidR="00B463A3">
              <w:rPr>
                <w:color w:val="242424"/>
                <w:sz w:val="28"/>
                <w:szCs w:val="28"/>
              </w:rPr>
              <w:t>6</w:t>
            </w:r>
            <w:r>
              <w:rPr>
                <w:color w:val="242424"/>
                <w:sz w:val="28"/>
                <w:szCs w:val="28"/>
              </w:rPr>
              <w:t>-1 о</w:t>
            </w:r>
            <w:r w:rsidR="00B463A3">
              <w:rPr>
                <w:color w:val="242424"/>
                <w:sz w:val="28"/>
                <w:szCs w:val="28"/>
              </w:rPr>
              <w:t>т 19</w:t>
            </w:r>
            <w:r w:rsidR="0054154E">
              <w:rPr>
                <w:color w:val="242424"/>
                <w:sz w:val="28"/>
                <w:szCs w:val="28"/>
              </w:rPr>
              <w:t>.</w:t>
            </w:r>
            <w:r w:rsidR="00B463A3">
              <w:rPr>
                <w:color w:val="242424"/>
                <w:sz w:val="28"/>
                <w:szCs w:val="28"/>
              </w:rPr>
              <w:t>11</w:t>
            </w:r>
            <w:r>
              <w:rPr>
                <w:color w:val="242424"/>
                <w:sz w:val="28"/>
                <w:szCs w:val="28"/>
              </w:rPr>
              <w:t>.2020г.</w:t>
            </w:r>
          </w:p>
        </w:tc>
      </w:tr>
      <w:tr w:rsidR="005914D3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B463A3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До отмены решения Совета депутатов МО Беш</w:t>
            </w:r>
            <w:r w:rsidR="0054154E">
              <w:rPr>
                <w:color w:val="242424"/>
                <w:sz w:val="28"/>
                <w:szCs w:val="28"/>
              </w:rPr>
              <w:t>-Озекское сельское поселение №1</w:t>
            </w:r>
            <w:r w:rsidR="00B463A3">
              <w:rPr>
                <w:color w:val="242424"/>
                <w:sz w:val="28"/>
                <w:szCs w:val="28"/>
              </w:rPr>
              <w:t>6</w:t>
            </w:r>
            <w:r>
              <w:rPr>
                <w:color w:val="242424"/>
                <w:sz w:val="28"/>
                <w:szCs w:val="28"/>
              </w:rPr>
              <w:t xml:space="preserve">-1 от </w:t>
            </w:r>
            <w:r w:rsidR="00B463A3">
              <w:rPr>
                <w:color w:val="242424"/>
                <w:sz w:val="28"/>
                <w:szCs w:val="28"/>
              </w:rPr>
              <w:lastRenderedPageBreak/>
              <w:t>19</w:t>
            </w:r>
            <w:r w:rsidR="0054154E">
              <w:rPr>
                <w:color w:val="242424"/>
                <w:sz w:val="28"/>
                <w:szCs w:val="28"/>
              </w:rPr>
              <w:t>.</w:t>
            </w:r>
            <w:r w:rsidR="00B463A3">
              <w:rPr>
                <w:color w:val="242424"/>
                <w:sz w:val="28"/>
                <w:szCs w:val="28"/>
              </w:rPr>
              <w:t>11</w:t>
            </w:r>
            <w:r>
              <w:rPr>
                <w:color w:val="242424"/>
                <w:sz w:val="28"/>
                <w:szCs w:val="28"/>
              </w:rPr>
              <w:t>.2020г.</w:t>
            </w:r>
          </w:p>
        </w:tc>
      </w:tr>
      <w:tr w:rsidR="00F80A29" w:rsidRPr="00F3497A" w:rsidTr="00FD4261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 xml:space="preserve">II. Целевые характеристики налогового расхода муниципального образования </w:t>
            </w:r>
            <w:r>
              <w:rPr>
                <w:color w:val="242424"/>
                <w:sz w:val="28"/>
                <w:szCs w:val="28"/>
              </w:rPr>
              <w:t>Беш-Озекское сельское поселение</w:t>
            </w:r>
          </w:p>
        </w:tc>
      </w:tr>
      <w:tr w:rsidR="005914D3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82286B" w:rsidP="0082286B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</w:t>
            </w:r>
            <w:r w:rsidRPr="00C73592">
              <w:rPr>
                <w:sz w:val="28"/>
                <w:szCs w:val="28"/>
              </w:rPr>
              <w:t xml:space="preserve"> от уплаты земельного налога </w:t>
            </w:r>
          </w:p>
        </w:tc>
      </w:tr>
      <w:tr w:rsidR="005914D3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175483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Социальные налоговые расходы</w:t>
            </w:r>
          </w:p>
        </w:tc>
      </w:tr>
      <w:tr w:rsidR="005914D3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175483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175483">
              <w:rPr>
                <w:color w:val="242424"/>
                <w:sz w:val="28"/>
                <w:szCs w:val="28"/>
              </w:rPr>
              <w:t>МО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Мотивирование граждан к членству в добровольной пожарной дружине</w:t>
            </w:r>
          </w:p>
        </w:tc>
      </w:tr>
      <w:tr w:rsidR="005914D3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F80A29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0A29" w:rsidRPr="00F3497A" w:rsidRDefault="00BC5DB4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Земельный налог</w:t>
            </w:r>
          </w:p>
        </w:tc>
      </w:tr>
      <w:tr w:rsidR="007A0261" w:rsidRPr="00F3497A" w:rsidTr="007A0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0261" w:rsidRPr="00F3497A" w:rsidRDefault="007A0261" w:rsidP="007A0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</w:t>
            </w:r>
            <w:r w:rsidRPr="00C73592">
              <w:rPr>
                <w:sz w:val="28"/>
                <w:szCs w:val="28"/>
              </w:rPr>
              <w:t xml:space="preserve"> от уплаты земельного налога 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 xml:space="preserve">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F3497A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F3497A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596E68" w:rsidP="00596E68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lastRenderedPageBreak/>
              <w:t>Муниципальная программа МО Беш-Озекское сельское поселение «Организация эффективного функционирования систем жизнеобеспечения»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F3497A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F3497A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596E68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Подпрограмма Обеспечение безопасности населения и профилактика терроризма и экстремизма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Default="00596E68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Количество проведенных профилактических мероприятий по обеспечению мер пожарной безопасности на территории сельского поселения – 3</w:t>
            </w:r>
          </w:p>
          <w:p w:rsidR="00596E68" w:rsidRPr="00F3497A" w:rsidRDefault="00AE5CF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Количество проведенных профилактических мероприятий по обеспечению защиты населения и территорий от чрезвычайных ситуаций природного и техногенного характера - 3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5CF1" w:rsidRDefault="00AE5CF1" w:rsidP="00AE5CF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Количество проведенных профилактических мероприятий по обеспечению мер пожарной безопасности на территории сельского поселения – 3</w:t>
            </w:r>
          </w:p>
          <w:p w:rsidR="007A0261" w:rsidRPr="00F3497A" w:rsidRDefault="00AE5CF1" w:rsidP="00AE5CF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Количество проведенных профилактических мероприятий по обеспечению защиты населения и территорий от чрезвычайных ситуаций природного и техногенного характера - 3</w:t>
            </w:r>
          </w:p>
        </w:tc>
      </w:tr>
      <w:tr w:rsidR="007A0261" w:rsidRPr="00F3497A" w:rsidTr="00FD4261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 xml:space="preserve">III. Фискальные характеристики налогового расхода муниципального образования </w:t>
            </w:r>
            <w:r>
              <w:rPr>
                <w:color w:val="242424"/>
                <w:sz w:val="28"/>
                <w:szCs w:val="28"/>
              </w:rPr>
              <w:t>Беш-Озекское сельское поселение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4D187E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1,2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</w:t>
            </w:r>
            <w:bookmarkStart w:id="0" w:name="_GoBack"/>
            <w:bookmarkEnd w:id="0"/>
            <w:r w:rsidRPr="00F3497A">
              <w:rPr>
                <w:color w:val="242424"/>
                <w:sz w:val="28"/>
                <w:szCs w:val="28"/>
              </w:rPr>
              <w:t>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D187E" w:rsidRDefault="004D187E" w:rsidP="004D187E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Управление </w:t>
            </w:r>
          </w:p>
          <w:p w:rsidR="007A0261" w:rsidRPr="00F3497A" w:rsidRDefault="004D187E" w:rsidP="004D187E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финансами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proofErr w:type="gramStart"/>
            <w:r w:rsidRPr="00F3497A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7A0261" w:rsidRPr="00F3497A" w:rsidTr="00FD42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5CF1" w:rsidRDefault="00AE5CF1" w:rsidP="00AE5CF1">
            <w:pPr>
              <w:ind w:firstLine="709"/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вклад данного налогового расхода муниципального образования в достижение соответствующих показателей  очень значим.</w:t>
            </w:r>
          </w:p>
          <w:p w:rsidR="00AE5CF1" w:rsidRDefault="00AE5CF1" w:rsidP="00AE5CF1">
            <w:pPr>
              <w:ind w:firstLine="709"/>
              <w:jc w:val="both"/>
              <w:rPr>
                <w:color w:val="242424"/>
                <w:sz w:val="28"/>
                <w:szCs w:val="28"/>
              </w:rPr>
            </w:pPr>
            <w:proofErr w:type="gramStart"/>
            <w:r>
              <w:rPr>
                <w:color w:val="242424"/>
                <w:sz w:val="28"/>
                <w:szCs w:val="28"/>
              </w:rPr>
              <w:lastRenderedPageBreak/>
              <w:t>- более результативные (менее затратных для местного бюджета) альтернативные механизмы достижения целей и задач отсутствуют</w:t>
            </w:r>
            <w:proofErr w:type="gramEnd"/>
          </w:p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</w:p>
        </w:tc>
      </w:tr>
      <w:tr w:rsidR="007A0261" w:rsidRPr="00F3497A" w:rsidTr="00FD42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261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Управление </w:t>
            </w:r>
          </w:p>
          <w:p w:rsidR="007A0261" w:rsidRPr="00F3497A" w:rsidRDefault="007A0261" w:rsidP="00FD4261">
            <w:pPr>
              <w:pStyle w:val="a3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финансами</w:t>
            </w:r>
          </w:p>
        </w:tc>
      </w:tr>
    </w:tbl>
    <w:p w:rsidR="00F80A29" w:rsidRPr="006D6405" w:rsidRDefault="00F80A29" w:rsidP="00F80A29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D4261" w:rsidRDefault="00FD4261"/>
    <w:sectPr w:rsidR="00FD4261" w:rsidSect="00FD4261"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6A"/>
    <w:rsid w:val="00175483"/>
    <w:rsid w:val="003C7935"/>
    <w:rsid w:val="004D187E"/>
    <w:rsid w:val="0054154E"/>
    <w:rsid w:val="005914D3"/>
    <w:rsid w:val="00596E68"/>
    <w:rsid w:val="007A0261"/>
    <w:rsid w:val="0082286B"/>
    <w:rsid w:val="00AE5CF1"/>
    <w:rsid w:val="00B463A3"/>
    <w:rsid w:val="00BC0630"/>
    <w:rsid w:val="00BC5DB4"/>
    <w:rsid w:val="00D83B6A"/>
    <w:rsid w:val="00DE7F6C"/>
    <w:rsid w:val="00F80A29"/>
    <w:rsid w:val="00F8636A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2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14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2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14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A932-51AB-41C2-A98B-40032EA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 Озек</dc:creator>
  <cp:lastModifiedBy>Беш Озек</cp:lastModifiedBy>
  <cp:revision>3</cp:revision>
  <dcterms:created xsi:type="dcterms:W3CDTF">2023-02-10T04:56:00Z</dcterms:created>
  <dcterms:modified xsi:type="dcterms:W3CDTF">2023-02-10T05:23:00Z</dcterms:modified>
</cp:coreProperties>
</file>