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B7" w:rsidRPr="00EA35B7" w:rsidRDefault="003E5C73" w:rsidP="00EA35B7">
      <w:pPr>
        <w:pStyle w:val="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A35B7">
        <w:rPr>
          <w:b w:val="0"/>
          <w:sz w:val="24"/>
          <w:szCs w:val="24"/>
        </w:rPr>
        <w:t>ПАМЯТКА</w:t>
      </w:r>
      <w:r w:rsidR="00991485" w:rsidRPr="00EA35B7">
        <w:rPr>
          <w:b w:val="0"/>
          <w:sz w:val="24"/>
          <w:szCs w:val="24"/>
        </w:rPr>
        <w:t xml:space="preserve"> </w:t>
      </w:r>
    </w:p>
    <w:p w:rsidR="00EA35B7" w:rsidRPr="00EA35B7" w:rsidRDefault="00991485" w:rsidP="00EA35B7">
      <w:pPr>
        <w:pStyle w:val="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A35B7">
        <w:rPr>
          <w:b w:val="0"/>
          <w:sz w:val="24"/>
          <w:szCs w:val="24"/>
        </w:rPr>
        <w:t>об обязательных требованиях, оценка соблюдения</w:t>
      </w:r>
    </w:p>
    <w:p w:rsidR="00FD03A9" w:rsidRPr="00EA35B7" w:rsidRDefault="00991485" w:rsidP="00EA35B7">
      <w:pPr>
        <w:pStyle w:val="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A35B7">
        <w:rPr>
          <w:b w:val="0"/>
          <w:sz w:val="24"/>
          <w:szCs w:val="24"/>
        </w:rPr>
        <w:t xml:space="preserve"> которых является предметом муниципального</w:t>
      </w:r>
      <w:r w:rsidR="00EA35B7">
        <w:rPr>
          <w:b w:val="0"/>
          <w:sz w:val="24"/>
          <w:szCs w:val="24"/>
        </w:rPr>
        <w:t xml:space="preserve"> земельного</w:t>
      </w:r>
      <w:bookmarkStart w:id="0" w:name="_GoBack"/>
      <w:bookmarkEnd w:id="0"/>
      <w:r w:rsidRPr="00EA35B7">
        <w:rPr>
          <w:b w:val="0"/>
          <w:sz w:val="24"/>
          <w:szCs w:val="24"/>
        </w:rPr>
        <w:t xml:space="preserve"> контроля.</w:t>
      </w:r>
    </w:p>
    <w:p w:rsidR="00991485" w:rsidRPr="00EA35B7" w:rsidRDefault="00991485" w:rsidP="00EA35B7">
      <w:pPr>
        <w:pStyle w:val="21"/>
        <w:shd w:val="clear" w:color="auto" w:fill="auto"/>
        <w:spacing w:before="0" w:after="25" w:line="276" w:lineRule="auto"/>
        <w:ind w:left="100" w:firstLine="680"/>
        <w:rPr>
          <w:b w:val="0"/>
          <w:sz w:val="24"/>
          <w:szCs w:val="24"/>
        </w:rPr>
      </w:pPr>
    </w:p>
    <w:p w:rsidR="00991485" w:rsidRPr="00EA35B7" w:rsidRDefault="00991485" w:rsidP="00EA35B7">
      <w:pPr>
        <w:pStyle w:val="21"/>
        <w:shd w:val="clear" w:color="auto" w:fill="auto"/>
        <w:spacing w:before="0" w:after="25" w:line="276" w:lineRule="auto"/>
        <w:ind w:left="100" w:firstLine="680"/>
        <w:rPr>
          <w:b w:val="0"/>
          <w:sz w:val="24"/>
          <w:szCs w:val="24"/>
        </w:rPr>
      </w:pPr>
    </w:p>
    <w:p w:rsidR="00E34582" w:rsidRPr="00EA35B7" w:rsidRDefault="00E34582" w:rsidP="00EA35B7">
      <w:pPr>
        <w:pStyle w:val="21"/>
        <w:shd w:val="clear" w:color="auto" w:fill="auto"/>
        <w:spacing w:before="0" w:after="25" w:line="276" w:lineRule="auto"/>
        <w:ind w:left="100" w:firstLine="680"/>
        <w:rPr>
          <w:b w:val="0"/>
          <w:sz w:val="24"/>
          <w:szCs w:val="24"/>
        </w:rPr>
      </w:pPr>
      <w:r w:rsidRPr="00EA35B7">
        <w:rPr>
          <w:b w:val="0"/>
          <w:sz w:val="24"/>
          <w:szCs w:val="24"/>
        </w:rPr>
        <w:t>Основны</w:t>
      </w:r>
      <w:r w:rsidR="00EA35B7" w:rsidRPr="00EA35B7">
        <w:rPr>
          <w:b w:val="0"/>
          <w:sz w:val="24"/>
          <w:szCs w:val="24"/>
        </w:rPr>
        <w:t>е</w:t>
      </w:r>
      <w:r w:rsidRPr="00EA35B7">
        <w:rPr>
          <w:b w:val="0"/>
          <w:sz w:val="24"/>
          <w:szCs w:val="24"/>
        </w:rPr>
        <w:t xml:space="preserve"> нормативны</w:t>
      </w:r>
      <w:r w:rsidR="00EA35B7" w:rsidRPr="00EA35B7">
        <w:rPr>
          <w:b w:val="0"/>
          <w:sz w:val="24"/>
          <w:szCs w:val="24"/>
        </w:rPr>
        <w:t>е</w:t>
      </w:r>
      <w:r w:rsidRPr="00EA35B7">
        <w:rPr>
          <w:b w:val="0"/>
          <w:sz w:val="24"/>
          <w:szCs w:val="24"/>
        </w:rPr>
        <w:t xml:space="preserve"> документ</w:t>
      </w:r>
      <w:r w:rsidR="00EA35B7" w:rsidRPr="00EA35B7">
        <w:rPr>
          <w:b w:val="0"/>
          <w:sz w:val="24"/>
          <w:szCs w:val="24"/>
        </w:rPr>
        <w:t>ы</w:t>
      </w:r>
      <w:r w:rsidRPr="00EA35B7">
        <w:rPr>
          <w:b w:val="0"/>
          <w:sz w:val="24"/>
          <w:szCs w:val="24"/>
        </w:rPr>
        <w:t>, на основании которых проводится</w:t>
      </w:r>
      <w:r w:rsidR="00EA35B7" w:rsidRPr="00EA35B7">
        <w:rPr>
          <w:b w:val="0"/>
          <w:sz w:val="24"/>
          <w:szCs w:val="24"/>
        </w:rPr>
        <w:t xml:space="preserve"> </w:t>
      </w:r>
      <w:r w:rsidRPr="00EA35B7">
        <w:rPr>
          <w:b w:val="0"/>
          <w:sz w:val="24"/>
          <w:szCs w:val="24"/>
        </w:rPr>
        <w:t>проверка:</w:t>
      </w:r>
    </w:p>
    <w:p w:rsidR="00EA35B7" w:rsidRPr="00EA35B7" w:rsidRDefault="00EA35B7" w:rsidP="00EA35B7">
      <w:pPr>
        <w:pStyle w:val="21"/>
        <w:shd w:val="clear" w:color="auto" w:fill="auto"/>
        <w:spacing w:before="0" w:after="25" w:line="276" w:lineRule="auto"/>
        <w:ind w:left="100" w:firstLine="680"/>
        <w:rPr>
          <w:b w:val="0"/>
          <w:sz w:val="24"/>
          <w:szCs w:val="24"/>
        </w:rPr>
      </w:pPr>
    </w:p>
    <w:p w:rsidR="00C604DF" w:rsidRPr="00EA35B7" w:rsidRDefault="00C604DF" w:rsidP="00EA35B7">
      <w:pPr>
        <w:pStyle w:val="21"/>
        <w:numPr>
          <w:ilvl w:val="0"/>
          <w:numId w:val="2"/>
        </w:numPr>
        <w:tabs>
          <w:tab w:val="left" w:pos="1031"/>
        </w:tabs>
        <w:spacing w:before="411" w:after="274" w:line="276" w:lineRule="auto"/>
        <w:ind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  <w:r w:rsidRPr="00EA35B7">
        <w:rPr>
          <w:b w:val="0"/>
          <w:color w:val="auto"/>
          <w:sz w:val="24"/>
          <w:szCs w:val="24"/>
        </w:rPr>
        <w:t xml:space="preserve">Земельный кодекс Российской Федерации; </w:t>
      </w:r>
    </w:p>
    <w:p w:rsidR="00E34582" w:rsidRPr="00EA35B7" w:rsidRDefault="00E34582" w:rsidP="00EA35B7">
      <w:pPr>
        <w:pStyle w:val="21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276" w:lineRule="auto"/>
        <w:ind w:right="540"/>
        <w:contextualSpacing/>
        <w:rPr>
          <w:b w:val="0"/>
          <w:sz w:val="24"/>
          <w:szCs w:val="24"/>
        </w:rPr>
      </w:pPr>
      <w:r w:rsidRPr="00EA35B7">
        <w:rPr>
          <w:b w:val="0"/>
          <w:sz w:val="24"/>
          <w:szCs w:val="24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2E92" w:rsidRPr="00EA35B7" w:rsidRDefault="00282E92" w:rsidP="00EA35B7">
      <w:pPr>
        <w:pStyle w:val="21"/>
        <w:numPr>
          <w:ilvl w:val="0"/>
          <w:numId w:val="2"/>
        </w:numPr>
        <w:tabs>
          <w:tab w:val="left" w:pos="1031"/>
        </w:tabs>
        <w:spacing w:before="411" w:after="274" w:line="276" w:lineRule="auto"/>
        <w:ind w:right="540"/>
        <w:contextualSpacing/>
        <w:textAlignment w:val="baseline"/>
        <w:outlineLvl w:val="1"/>
        <w:rPr>
          <w:b w:val="0"/>
          <w:sz w:val="24"/>
          <w:szCs w:val="24"/>
        </w:rPr>
      </w:pPr>
      <w:r w:rsidRPr="00EA35B7">
        <w:rPr>
          <w:b w:val="0"/>
          <w:sz w:val="24"/>
          <w:szCs w:val="24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="00C604DF" w:rsidRPr="00EA35B7">
        <w:rPr>
          <w:b w:val="0"/>
          <w:sz w:val="24"/>
          <w:szCs w:val="24"/>
        </w:rPr>
        <w:t>;</w:t>
      </w:r>
    </w:p>
    <w:p w:rsidR="00282E92" w:rsidRPr="00EA35B7" w:rsidRDefault="00282E92" w:rsidP="00EA35B7">
      <w:pPr>
        <w:pStyle w:val="21"/>
        <w:numPr>
          <w:ilvl w:val="0"/>
          <w:numId w:val="2"/>
        </w:numPr>
        <w:tabs>
          <w:tab w:val="left" w:pos="1031"/>
        </w:tabs>
        <w:spacing w:before="411" w:after="274" w:line="276" w:lineRule="auto"/>
        <w:ind w:right="540"/>
        <w:contextualSpacing/>
        <w:textAlignment w:val="baseline"/>
        <w:outlineLvl w:val="1"/>
        <w:rPr>
          <w:b w:val="0"/>
          <w:sz w:val="24"/>
          <w:szCs w:val="24"/>
        </w:rPr>
      </w:pPr>
      <w:r w:rsidRPr="00EA35B7">
        <w:rPr>
          <w:b w:val="0"/>
          <w:sz w:val="24"/>
          <w:szCs w:val="24"/>
        </w:rPr>
        <w:t xml:space="preserve">Федеральный закон от </w:t>
      </w:r>
      <w:r w:rsidRPr="00EA35B7">
        <w:rPr>
          <w:b w:val="0"/>
          <w:iCs/>
          <w:sz w:val="24"/>
          <w:szCs w:val="24"/>
        </w:rPr>
        <w:t>22 июля 2020 года</w:t>
      </w:r>
      <w:r w:rsidRPr="00EA35B7">
        <w:rPr>
          <w:b w:val="0"/>
          <w:sz w:val="24"/>
          <w:szCs w:val="24"/>
        </w:rPr>
        <w:t xml:space="preserve"> №247-</w:t>
      </w:r>
      <w:r w:rsidR="008E0D5B" w:rsidRPr="00EA35B7">
        <w:rPr>
          <w:b w:val="0"/>
          <w:sz w:val="24"/>
          <w:szCs w:val="24"/>
        </w:rPr>
        <w:t>ФЗ «О</w:t>
      </w:r>
      <w:r w:rsidRPr="00EA35B7">
        <w:rPr>
          <w:b w:val="0"/>
          <w:sz w:val="24"/>
          <w:szCs w:val="24"/>
        </w:rPr>
        <w:t xml:space="preserve">б </w:t>
      </w:r>
      <w:r w:rsidR="008E0D5B" w:rsidRPr="00EA35B7">
        <w:rPr>
          <w:b w:val="0"/>
          <w:sz w:val="24"/>
          <w:szCs w:val="24"/>
        </w:rPr>
        <w:t>обязательных требованиях в Российской Ф</w:t>
      </w:r>
      <w:r w:rsidRPr="00EA35B7">
        <w:rPr>
          <w:b w:val="0"/>
          <w:sz w:val="24"/>
          <w:szCs w:val="24"/>
        </w:rPr>
        <w:t>едерации</w:t>
      </w:r>
      <w:r w:rsidR="008E0D5B" w:rsidRPr="00EA35B7">
        <w:rPr>
          <w:b w:val="0"/>
          <w:sz w:val="24"/>
          <w:szCs w:val="24"/>
        </w:rPr>
        <w:t>»</w:t>
      </w:r>
      <w:r w:rsidR="00C604DF" w:rsidRPr="00EA35B7">
        <w:rPr>
          <w:b w:val="0"/>
          <w:sz w:val="24"/>
          <w:szCs w:val="24"/>
        </w:rPr>
        <w:t>;</w:t>
      </w:r>
    </w:p>
    <w:p w:rsidR="00C604DF" w:rsidRPr="00EA35B7" w:rsidRDefault="00C604DF" w:rsidP="00EA35B7">
      <w:pPr>
        <w:pStyle w:val="21"/>
        <w:numPr>
          <w:ilvl w:val="0"/>
          <w:numId w:val="2"/>
        </w:numPr>
        <w:tabs>
          <w:tab w:val="left" w:pos="1031"/>
        </w:tabs>
        <w:spacing w:before="411" w:after="274" w:line="276" w:lineRule="auto"/>
        <w:ind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  <w:r w:rsidRPr="00EA35B7">
        <w:rPr>
          <w:b w:val="0"/>
          <w:color w:val="auto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604DF" w:rsidRPr="00EA35B7" w:rsidRDefault="00C604DF" w:rsidP="00EA35B7">
      <w:pPr>
        <w:pStyle w:val="21"/>
        <w:numPr>
          <w:ilvl w:val="0"/>
          <w:numId w:val="2"/>
        </w:numPr>
        <w:tabs>
          <w:tab w:val="left" w:pos="1031"/>
        </w:tabs>
        <w:spacing w:before="411" w:after="274" w:line="276" w:lineRule="auto"/>
        <w:ind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  <w:r w:rsidRPr="00EA35B7">
        <w:rPr>
          <w:b w:val="0"/>
          <w:sz w:val="24"/>
          <w:szCs w:val="24"/>
        </w:rPr>
        <w:t>Постановление Правительства Российской Федерации от 10.03.2022гг. №336 «Об особенностях организации и осуществления государственного контроля (надзора), муниципального контроля»;</w:t>
      </w:r>
    </w:p>
    <w:p w:rsidR="00EA35B7" w:rsidRPr="00EA35B7" w:rsidRDefault="00C604DF" w:rsidP="00EA35B7">
      <w:pPr>
        <w:pStyle w:val="21"/>
        <w:numPr>
          <w:ilvl w:val="0"/>
          <w:numId w:val="2"/>
        </w:numPr>
        <w:tabs>
          <w:tab w:val="left" w:pos="1031"/>
        </w:tabs>
        <w:spacing w:before="411" w:after="274" w:line="276" w:lineRule="auto"/>
        <w:ind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  <w:r w:rsidRPr="00EA35B7">
        <w:rPr>
          <w:b w:val="0"/>
          <w:bCs w:val="0"/>
          <w:color w:val="auto"/>
          <w:sz w:val="24"/>
          <w:szCs w:val="24"/>
        </w:rPr>
        <w:t xml:space="preserve">Постановление Правительства Республики Алтай </w:t>
      </w:r>
      <w:r w:rsidRPr="00EA35B7">
        <w:rPr>
          <w:b w:val="0"/>
          <w:color w:val="auto"/>
          <w:sz w:val="24"/>
          <w:szCs w:val="24"/>
        </w:rPr>
        <w:t>от 13 августа 2015 года N 243</w:t>
      </w:r>
      <w:r w:rsidRPr="00EA35B7">
        <w:rPr>
          <w:b w:val="0"/>
          <w:bCs w:val="0"/>
          <w:color w:val="auto"/>
          <w:sz w:val="24"/>
          <w:szCs w:val="24"/>
        </w:rPr>
        <w:t xml:space="preserve"> </w:t>
      </w:r>
      <w:r w:rsidR="00134969" w:rsidRPr="00EA35B7">
        <w:rPr>
          <w:b w:val="0"/>
          <w:bCs w:val="0"/>
          <w:color w:val="auto"/>
          <w:sz w:val="24"/>
          <w:szCs w:val="24"/>
        </w:rPr>
        <w:t>«</w:t>
      </w:r>
      <w:r w:rsidRPr="00EA35B7">
        <w:rPr>
          <w:b w:val="0"/>
          <w:color w:val="auto"/>
          <w:sz w:val="24"/>
          <w:szCs w:val="24"/>
        </w:rPr>
        <w:t>Об утверждении Порядка осуществления муниципального земельного контроля на территории Республики Алтай</w:t>
      </w:r>
      <w:r w:rsidR="00134969" w:rsidRPr="00EA35B7">
        <w:rPr>
          <w:b w:val="0"/>
          <w:color w:val="auto"/>
          <w:sz w:val="24"/>
          <w:szCs w:val="24"/>
        </w:rPr>
        <w:t>»</w:t>
      </w:r>
      <w:r w:rsidRPr="00EA35B7">
        <w:rPr>
          <w:b w:val="0"/>
          <w:color w:val="auto"/>
          <w:sz w:val="24"/>
          <w:szCs w:val="24"/>
        </w:rPr>
        <w:t>;</w:t>
      </w:r>
    </w:p>
    <w:p w:rsidR="00EA35B7" w:rsidRPr="00EA35B7" w:rsidRDefault="00EA35B7" w:rsidP="00EA35B7">
      <w:pPr>
        <w:pStyle w:val="21"/>
        <w:numPr>
          <w:ilvl w:val="0"/>
          <w:numId w:val="2"/>
        </w:numPr>
        <w:tabs>
          <w:tab w:val="left" w:pos="1031"/>
        </w:tabs>
        <w:spacing w:before="411" w:after="274" w:line="276" w:lineRule="auto"/>
        <w:ind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  <w:r w:rsidRPr="00EA35B7">
        <w:rPr>
          <w:b w:val="0"/>
          <w:color w:val="auto"/>
          <w:sz w:val="24"/>
          <w:szCs w:val="24"/>
        </w:rPr>
        <w:t>Положение о муниципальном земельном контроле в границах МО Беш-Озекское сельское поселение</w:t>
      </w:r>
      <w:r w:rsidRPr="00EA35B7">
        <w:rPr>
          <w:b w:val="0"/>
          <w:color w:val="auto"/>
          <w:sz w:val="24"/>
          <w:szCs w:val="24"/>
        </w:rPr>
        <w:t>, утвержденное Решением Совета депутатов МО Беш-Озекское сельское поселение от 23.12.2023г. №26-1;</w:t>
      </w:r>
    </w:p>
    <w:p w:rsidR="00EA35B7" w:rsidRPr="00EA35B7" w:rsidRDefault="00EA35B7" w:rsidP="00EA35B7">
      <w:pPr>
        <w:pStyle w:val="21"/>
        <w:tabs>
          <w:tab w:val="left" w:pos="1031"/>
        </w:tabs>
        <w:spacing w:before="411" w:after="274" w:line="276" w:lineRule="auto"/>
        <w:ind w:left="1500"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</w:p>
    <w:p w:rsidR="00C604DF" w:rsidRPr="00EA35B7" w:rsidRDefault="00C604DF" w:rsidP="00EA35B7">
      <w:pPr>
        <w:pStyle w:val="21"/>
        <w:tabs>
          <w:tab w:val="left" w:pos="1031"/>
        </w:tabs>
        <w:spacing w:before="411" w:after="274" w:line="276" w:lineRule="auto"/>
        <w:ind w:left="709"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  <w:r w:rsidRPr="00EA35B7">
        <w:rPr>
          <w:b w:val="0"/>
          <w:color w:val="auto"/>
          <w:sz w:val="24"/>
          <w:szCs w:val="24"/>
        </w:rPr>
        <w:t>Обязательные требования:</w:t>
      </w:r>
    </w:p>
    <w:p w:rsidR="00C604DF" w:rsidRPr="00EA35B7" w:rsidRDefault="00C604DF" w:rsidP="00EA3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color w:val="000000"/>
          <w:sz w:val="24"/>
          <w:szCs w:val="24"/>
        </w:rPr>
        <w:t>1) требования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</w:t>
      </w:r>
      <w:r w:rsidR="00134969" w:rsidRPr="00EA35B7">
        <w:rPr>
          <w:rFonts w:ascii="Times New Roman" w:hAnsi="Times New Roman" w:cs="Times New Roman"/>
          <w:color w:val="000000"/>
          <w:sz w:val="24"/>
          <w:szCs w:val="24"/>
        </w:rPr>
        <w:t>х законодательством прав на них – п.1 ст. 25 Земельного кодекса РФ.</w:t>
      </w:r>
    </w:p>
    <w:p w:rsidR="00C604DF" w:rsidRPr="00EA35B7" w:rsidRDefault="00134969" w:rsidP="00EA3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C604DF" w:rsidRPr="00EA35B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EA35B7">
        <w:rPr>
          <w:rFonts w:ascii="Times New Roman" w:hAnsi="Times New Roman" w:cs="Times New Roman"/>
          <w:color w:val="000000"/>
          <w:sz w:val="24"/>
          <w:szCs w:val="24"/>
        </w:rPr>
        <w:t xml:space="preserve"> – п.2 ст. 7, ст. 42 Земельного кодекса РФ.</w:t>
      </w:r>
    </w:p>
    <w:p w:rsidR="00C604DF" w:rsidRPr="00EA35B7" w:rsidRDefault="00C604DF" w:rsidP="00EA3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134969" w:rsidRPr="00EA35B7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Pr="00EA35B7">
        <w:rPr>
          <w:rFonts w:ascii="Times New Roman" w:hAnsi="Times New Roman" w:cs="Times New Roman"/>
          <w:color w:val="000000"/>
          <w:sz w:val="24"/>
          <w:szCs w:val="24"/>
        </w:rPr>
        <w:t>, связанны</w:t>
      </w:r>
      <w:r w:rsidR="00134969" w:rsidRPr="00EA35B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35B7">
        <w:rPr>
          <w:rFonts w:ascii="Times New Roman" w:hAnsi="Times New Roman" w:cs="Times New Roman"/>
          <w:color w:val="000000"/>
          <w:sz w:val="24"/>
          <w:szCs w:val="24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134969" w:rsidRPr="00EA35B7">
        <w:rPr>
          <w:rFonts w:ascii="Times New Roman" w:hAnsi="Times New Roman" w:cs="Times New Roman"/>
          <w:color w:val="000000"/>
          <w:sz w:val="24"/>
          <w:szCs w:val="24"/>
        </w:rPr>
        <w:t xml:space="preserve"> – ст. 42 Земельного кодекса РФ.</w:t>
      </w:r>
    </w:p>
    <w:p w:rsidR="00C604DF" w:rsidRPr="00EA35B7" w:rsidRDefault="00C604DF" w:rsidP="00EA3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</w:t>
      </w:r>
      <w:r w:rsidR="00E635B1" w:rsidRPr="00EA35B7">
        <w:rPr>
          <w:rFonts w:ascii="Times New Roman" w:hAnsi="Times New Roman" w:cs="Times New Roman"/>
          <w:color w:val="000000"/>
          <w:sz w:val="24"/>
          <w:szCs w:val="24"/>
        </w:rPr>
        <w:t>ьзования по целевому назначению – ст. 39.35 Земельного кодекса РФ.</w:t>
      </w:r>
    </w:p>
    <w:p w:rsidR="00C604DF" w:rsidRPr="00EA35B7" w:rsidRDefault="00C604DF" w:rsidP="00EA3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</w:t>
      </w:r>
      <w:r w:rsidR="00E635B1" w:rsidRPr="00EA35B7">
        <w:rPr>
          <w:rFonts w:ascii="Times New Roman" w:hAnsi="Times New Roman" w:cs="Times New Roman"/>
          <w:color w:val="000000"/>
          <w:sz w:val="24"/>
          <w:szCs w:val="24"/>
        </w:rPr>
        <w:t xml:space="preserve"> – ч. 1, ст. 19.5 КоАП РФ</w:t>
      </w:r>
      <w:r w:rsidRPr="00EA35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5B7" w:rsidRPr="00EA35B7" w:rsidRDefault="00EA35B7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С целью соблюдения действующего законодательства Российской Федерации в сфере земельных отношений юридическим лицам, индивидуальным предпринимателям необходимо знать следующее: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1) обязанности правообладателей земельных участков;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2) основания возникновения прав на землю;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3) принцип платности использования земельных участков;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4) соответствие вида разрешенного использования земельного участка фактическому использованию;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5) ответственности за правонарушения в области охраны и использования земель.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</w:rPr>
      </w:pPr>
      <w:r w:rsidRPr="00EA35B7">
        <w:rPr>
          <w:rFonts w:ascii="Times New Roman" w:hAnsi="Times New Roman" w:cs="Times New Roman"/>
          <w:bCs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930345" w:rsidRPr="00EA35B7" w:rsidRDefault="00930345" w:rsidP="00EA35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статье 42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Кодекса собственники земельных участков и лица, не являющиеся собственниками земельных участков, обязаны: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30345" w:rsidRPr="00EA35B7" w:rsidRDefault="00930345" w:rsidP="00EA35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A35B7">
        <w:rPr>
          <w:rFonts w:ascii="Times New Roman" w:hAnsi="Times New Roman" w:cs="Times New Roman"/>
        </w:rPr>
        <w:t xml:space="preserve">         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9" w:history="1">
        <w:r w:rsidRPr="00EA35B7">
          <w:rPr>
            <w:rFonts w:ascii="Times New Roman" w:hAnsi="Times New Roman" w:cs="Times New Roman"/>
          </w:rPr>
          <w:t>законодательства</w:t>
        </w:r>
      </w:hyperlink>
      <w:r w:rsidRPr="00EA35B7">
        <w:rPr>
          <w:rFonts w:ascii="Times New Roman" w:hAnsi="Times New Roman" w:cs="Times New Roman"/>
        </w:rPr>
        <w:t xml:space="preserve"> о градостроительной деятельности;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- не допускать самовольного занятия земельных участков;</w:t>
      </w:r>
    </w:p>
    <w:p w:rsidR="00930345" w:rsidRPr="00EA35B7" w:rsidRDefault="00930345" w:rsidP="00EA35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A35B7">
        <w:rPr>
          <w:rFonts w:ascii="Times New Roman" w:hAnsi="Times New Roman" w:cs="Times New Roman"/>
        </w:rPr>
        <w:t xml:space="preserve">-не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EA35B7">
        <w:rPr>
          <w:rFonts w:ascii="Times New Roman" w:hAnsi="Times New Roman" w:cs="Times New Roman"/>
        </w:rPr>
        <w:t>аммиакопроводов</w:t>
      </w:r>
      <w:proofErr w:type="spellEnd"/>
      <w:r w:rsidRPr="00EA35B7">
        <w:rPr>
          <w:rFonts w:ascii="Times New Roman" w:hAnsi="Times New Roman" w:cs="Times New Roman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иные требования, предусмотренные </w:t>
      </w:r>
      <w:hyperlink r:id="rId10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A35B7">
        <w:rPr>
          <w:rFonts w:ascii="Times New Roman" w:hAnsi="Times New Roman" w:cs="Times New Roman"/>
          <w:sz w:val="24"/>
          <w:szCs w:val="24"/>
        </w:rPr>
        <w:t>, федеральными законами.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A35B7">
        <w:rPr>
          <w:rFonts w:ascii="Times New Roman" w:hAnsi="Times New Roman" w:cs="Times New Roman"/>
          <w:b w:val="0"/>
          <w:sz w:val="24"/>
          <w:szCs w:val="24"/>
        </w:rPr>
        <w:t>Возникновение прав на земельный участок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25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2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№218-ФЗ.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Права на земельные участки удостоверяются документами в порядке, установленном Федеральным </w:t>
      </w:r>
      <w:hyperlink r:id="rId13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№218-ФЗ.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5B7">
        <w:rPr>
          <w:rFonts w:ascii="Times New Roman" w:hAnsi="Times New Roman" w:cs="Times New Roman"/>
          <w:sz w:val="24"/>
          <w:szCs w:val="24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1)отчуждение части здания, сооружения, которая не может быть выделена в натуре вместе с частью земельного участка;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2)отчуждение здания, сооружения, </w:t>
      </w:r>
      <w:proofErr w:type="gramStart"/>
      <w:r w:rsidRPr="00EA35B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A35B7">
        <w:rPr>
          <w:rFonts w:ascii="Times New Roman" w:hAnsi="Times New Roman" w:cs="Times New Roman"/>
          <w:sz w:val="24"/>
          <w:szCs w:val="24"/>
        </w:rPr>
        <w:t xml:space="preserve"> на земельном участке, изъятом из оборота в соответствии со </w:t>
      </w:r>
      <w:hyperlink r:id="rId14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3)отчуждение сооружения, которое расположено на земельном участке на условиях сервитута, публичного сервитута.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Не допускается отчуждение земельного участка без находящихся на нем зданий, сооружений в случае, если они принадлежат одному лицу.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</w:t>
      </w:r>
      <w:r w:rsidRPr="00EA35B7">
        <w:rPr>
          <w:rFonts w:ascii="Times New Roman" w:hAnsi="Times New Roman" w:cs="Times New Roman"/>
          <w:sz w:val="24"/>
          <w:szCs w:val="24"/>
        </w:rPr>
        <w:lastRenderedPageBreak/>
        <w:t>в праве собственности на земельный участок, на котором расположены здание, сооружение.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A35B7">
        <w:rPr>
          <w:rFonts w:ascii="Times New Roman" w:hAnsi="Times New Roman" w:cs="Times New Roman"/>
          <w:b w:val="0"/>
          <w:sz w:val="24"/>
          <w:szCs w:val="24"/>
        </w:rPr>
        <w:t>Платность использования земли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Порядок, условия и сроки внесения арендной платы за земельные участки земель населенных пунктов устанавливаются нормативным правовым актом </w:t>
      </w:r>
      <w:r w:rsidR="005F7D8E" w:rsidRPr="00EA35B7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EA35B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муниципального образования </w:t>
      </w:r>
      <w:proofErr w:type="spellStart"/>
      <w:r w:rsidR="005F7D8E" w:rsidRPr="00EA35B7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="005F7D8E" w:rsidRPr="00EA35B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35B7">
        <w:rPr>
          <w:rFonts w:ascii="Times New Roman" w:hAnsi="Times New Roman" w:cs="Times New Roman"/>
          <w:sz w:val="24"/>
          <w:szCs w:val="24"/>
        </w:rPr>
        <w:t>.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A35B7">
        <w:rPr>
          <w:rFonts w:ascii="Times New Roman" w:hAnsi="Times New Roman" w:cs="Times New Roman"/>
          <w:b w:val="0"/>
          <w:sz w:val="24"/>
          <w:szCs w:val="24"/>
        </w:rPr>
        <w:t>Изменение видов разрешенного использования земельных</w:t>
      </w:r>
    </w:p>
    <w:p w:rsidR="00930345" w:rsidRPr="00EA35B7" w:rsidRDefault="00930345" w:rsidP="00EA35B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35B7">
        <w:rPr>
          <w:rFonts w:ascii="Times New Roman" w:hAnsi="Times New Roman" w:cs="Times New Roman"/>
          <w:b w:val="0"/>
          <w:sz w:val="24"/>
          <w:szCs w:val="24"/>
        </w:rPr>
        <w:t>участков и объектов капитального строительства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городского округа город </w:t>
      </w:r>
      <w:proofErr w:type="spellStart"/>
      <w:r w:rsidRPr="00EA35B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EA35B7">
        <w:rPr>
          <w:rFonts w:ascii="Times New Roman" w:hAnsi="Times New Roman" w:cs="Times New Roman"/>
          <w:sz w:val="24"/>
          <w:szCs w:val="24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EA35B7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EA35B7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согласований.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A35B7">
        <w:rPr>
          <w:rFonts w:ascii="Times New Roman" w:hAnsi="Times New Roman" w:cs="Times New Roman"/>
          <w:b w:val="0"/>
          <w:sz w:val="24"/>
          <w:szCs w:val="24"/>
        </w:rPr>
        <w:t>Ответственность за правонарушения в области охраны</w:t>
      </w:r>
    </w:p>
    <w:p w:rsidR="00930345" w:rsidRPr="00EA35B7" w:rsidRDefault="00930345" w:rsidP="00EA35B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35B7">
        <w:rPr>
          <w:rFonts w:ascii="Times New Roman" w:hAnsi="Times New Roman" w:cs="Times New Roman"/>
          <w:b w:val="0"/>
          <w:sz w:val="24"/>
          <w:szCs w:val="24"/>
        </w:rPr>
        <w:lastRenderedPageBreak/>
        <w:t>и использования земель</w:t>
      </w:r>
    </w:p>
    <w:p w:rsidR="00930345" w:rsidRPr="00EA35B7" w:rsidRDefault="00930345" w:rsidP="00EA35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Главой XIII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5B7">
        <w:rPr>
          <w:rFonts w:ascii="Times New Roman" w:hAnsi="Times New Roman" w:cs="Times New Roman"/>
          <w:sz w:val="24"/>
          <w:szCs w:val="24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муниципальный земельный контроль, составляют акты проведения проверки соблюдения земельного законодательства и в случаях выявления административных правонарушений фиксируют факт правонарушений, предусмотренных следующими статьями </w:t>
      </w:r>
      <w:hyperlink r:id="rId16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 (далее - КоАП РФ).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Так, </w:t>
      </w:r>
      <w:hyperlink r:id="rId17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ст. 7.1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КоАП РФ предусматривает административную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t xml:space="preserve">Составы земельных правонарушений предусмотрены и в </w:t>
      </w:r>
      <w:hyperlink r:id="rId18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гл. 8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КоАП РФ, которой установлены административные правонарушения в области охраны окружающей среды и природопользования.</w:t>
      </w:r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5B7">
        <w:rPr>
          <w:rFonts w:ascii="Times New Roman" w:hAnsi="Times New Roman" w:cs="Times New Roman"/>
          <w:sz w:val="24"/>
          <w:szCs w:val="24"/>
        </w:rPr>
        <w:t>Так, предусмотрена административная ответственность за порчу земель (</w:t>
      </w:r>
      <w:hyperlink r:id="rId19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ст. 8.6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КоАП РФ), которая представляет собой самовольное снятие или перемещение плодородного слоя почвы, его уничтожение, а равно порчу земель в результате нарушения правил обращения с пестицидами и </w:t>
      </w:r>
      <w:proofErr w:type="spellStart"/>
      <w:r w:rsidRPr="00EA35B7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EA35B7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потребления.</w:t>
      </w:r>
      <w:proofErr w:type="gramEnd"/>
    </w:p>
    <w:p w:rsidR="00930345" w:rsidRPr="00EA35B7" w:rsidRDefault="00930345" w:rsidP="00EA3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B7">
        <w:rPr>
          <w:rFonts w:ascii="Times New Roman" w:hAnsi="Times New Roman" w:cs="Times New Roman"/>
          <w:sz w:val="24"/>
          <w:szCs w:val="24"/>
        </w:rPr>
        <w:lastRenderedPageBreak/>
        <w:t>К тому же административными правонарушениями являются: невыполнение обязанностей по рекультивации земель, обязательных мероприятий по улучшению земель и охране почв (</w:t>
      </w:r>
      <w:hyperlink r:id="rId20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ст. 8.7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КоАП РФ);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</w:t>
      </w:r>
      <w:hyperlink r:id="rId21" w:history="1">
        <w:r w:rsidRPr="00EA35B7">
          <w:rPr>
            <w:rStyle w:val="a3"/>
            <w:rFonts w:ascii="Times New Roman" w:hAnsi="Times New Roman" w:cs="Times New Roman"/>
            <w:sz w:val="24"/>
            <w:szCs w:val="24"/>
          </w:rPr>
          <w:t>ст. 8.8</w:t>
        </w:r>
      </w:hyperlink>
      <w:r w:rsidRPr="00EA35B7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C604DF" w:rsidRPr="00EA35B7" w:rsidRDefault="00C604DF" w:rsidP="00EA35B7">
      <w:pPr>
        <w:pStyle w:val="21"/>
        <w:tabs>
          <w:tab w:val="left" w:pos="1031"/>
        </w:tabs>
        <w:spacing w:before="411" w:after="274" w:line="276" w:lineRule="auto"/>
        <w:ind w:right="539"/>
        <w:contextualSpacing/>
        <w:textAlignment w:val="baseline"/>
        <w:outlineLvl w:val="1"/>
        <w:rPr>
          <w:b w:val="0"/>
          <w:color w:val="auto"/>
          <w:sz w:val="24"/>
          <w:szCs w:val="24"/>
        </w:rPr>
      </w:pPr>
    </w:p>
    <w:sectPr w:rsidR="00C604DF" w:rsidRPr="00EA35B7" w:rsidSect="0009233A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C6" w:rsidRDefault="002304C6">
      <w:r>
        <w:separator/>
      </w:r>
    </w:p>
  </w:endnote>
  <w:endnote w:type="continuationSeparator" w:id="0">
    <w:p w:rsidR="002304C6" w:rsidRDefault="0023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C6" w:rsidRDefault="002304C6"/>
  </w:footnote>
  <w:footnote w:type="continuationSeparator" w:id="0">
    <w:p w:rsidR="002304C6" w:rsidRDefault="002304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E9E"/>
    <w:multiLevelType w:val="multilevel"/>
    <w:tmpl w:val="8D428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1469F"/>
    <w:multiLevelType w:val="hybridMultilevel"/>
    <w:tmpl w:val="428A1B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03A9"/>
    <w:rsid w:val="0009233A"/>
    <w:rsid w:val="00134969"/>
    <w:rsid w:val="002304C6"/>
    <w:rsid w:val="00282E92"/>
    <w:rsid w:val="003E5C73"/>
    <w:rsid w:val="005F7D8E"/>
    <w:rsid w:val="006322F3"/>
    <w:rsid w:val="00864251"/>
    <w:rsid w:val="008E0D5B"/>
    <w:rsid w:val="00930345"/>
    <w:rsid w:val="00991485"/>
    <w:rsid w:val="009B2136"/>
    <w:rsid w:val="00C604DF"/>
    <w:rsid w:val="00E34582"/>
    <w:rsid w:val="00E635B1"/>
    <w:rsid w:val="00EA35B7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Calibri5pt0pt">
    <w:name w:val="Основной текст (4) + Calibri;5 pt;Курсив;Интервал 0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Calibri5pt0pt0">
    <w:name w:val="Основной текст (4) + Calibri;5 pt;Курсив;Малые прописные;Интервал 0 pt"/>
    <w:basedOn w:val="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8" w:lineRule="exact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134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34" w:lineRule="exact"/>
      <w:ind w:hanging="158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5">
    <w:name w:val="List Paragraph"/>
    <w:basedOn w:val="a"/>
    <w:uiPriority w:val="34"/>
    <w:qFormat/>
    <w:rsid w:val="00282E92"/>
    <w:pPr>
      <w:ind w:left="720"/>
      <w:contextualSpacing/>
    </w:pPr>
  </w:style>
  <w:style w:type="paragraph" w:customStyle="1" w:styleId="ConsPlusNormal">
    <w:name w:val="ConsPlusNormal"/>
    <w:rsid w:val="00C604DF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0345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EB828A0669247F8B9D17F948703BAA0EDF5CACA00A18C2784C1396E6598B1AC579E83B8983BF97BFD03DDF2795571F1EC02E84DD04504f1p8K" TargetMode="External"/><Relationship Id="rId13" Type="http://schemas.openxmlformats.org/officeDocument/2006/relationships/hyperlink" Target="consultantplus://offline/ref=DA5EB828A0669247F8B9D17F948703BAA0ECF3CBC704A18C2784C1396E6598B1BE57C68FB99A26F178E8558CB7f2p5K" TargetMode="External"/><Relationship Id="rId18" Type="http://schemas.openxmlformats.org/officeDocument/2006/relationships/hyperlink" Target="consultantplus://offline/ref=DA5EB828A0669247F8B9D17F948703BAA0EDFCC0C809A18C2784C1396E6598B1AC579E83B89C3BF47AFD03DDF2795571F1EC02E84DD04504f1p8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A5EB828A0669247F8B9D17F948703BAA0EDFCC0C809A18C2784C1396E6598B1AC579E84BB9130FB2EA713D9BB2D5A6EF2F01DE853D3f4p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EB828A0669247F8B9D17F948703BAA0ECF3CBC704A18C2784C1396E6598B1BE57C68FB99A26F178E8558CB7f2p5K" TargetMode="External"/><Relationship Id="rId17" Type="http://schemas.openxmlformats.org/officeDocument/2006/relationships/hyperlink" Target="consultantplus://offline/ref=DA5EB828A0669247F8B9D17F948703BAA0EDFCC0C809A18C2784C1396E6598B1AC579E84BB903AFB2EA713D9BB2D5A6EF2F01DE853D3f4p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EB828A0669247F8B9D17F948703BAA0EDFCC0C809A18C2784C1396E6598B1BE57C68FB99A26F178E8558CB7f2p5K" TargetMode="External"/><Relationship Id="rId20" Type="http://schemas.openxmlformats.org/officeDocument/2006/relationships/hyperlink" Target="consultantplus://offline/ref=DA5EB828A0669247F8B9D17F948703BAA0EDFCC0C809A18C2784C1396E6598B1AC579E83BE9B39FB2EA713D9BB2D5A6EF2F01DE853D3f4p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EB828A0669247F8B9D17F948703BAA0EDF5CACA00A18C2784C1396E6598B1AC579E83BD913CFB2EA713D9BB2D5A6EF2F01DE853D3f4p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EB828A0669247F8B9D17F948703BAA0EDF5CACA00A18C2784C1396E6598B1AC579E83B8983EF072FD03DDF2795571F1EC02E84DD04504f1p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5EB828A0669247F8B9D17F948703BAA0EDF5CACA00A18C2784C1396E6598B1BE57C68FB99A26F178E8558CB7f2p5K" TargetMode="External"/><Relationship Id="rId19" Type="http://schemas.openxmlformats.org/officeDocument/2006/relationships/hyperlink" Target="consultantplus://offline/ref=DA5EB828A0669247F8B9D17F948703BAA0EDFCC0C809A18C2784C1396E6598B1AC579E83B8983DF07AFD03DDF2795571F1EC02E84DD04504f1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0708DD93E1FB2E2E7BF8CFDDF54C741BE8C0426F598E1420E877C695042C32E5DD8F62893979526FBF9819041FFADDCC96B9C4DC3A854f9eEK" TargetMode="External"/><Relationship Id="rId14" Type="http://schemas.openxmlformats.org/officeDocument/2006/relationships/hyperlink" Target="consultantplus://offline/ref=DA5EB828A0669247F8B9D17F948703BAA0EDF5CACA00A18C2784C1396E6598B1AC579E83B8983AF27AFD03DDF2795571F1EC02E84DD04504f1p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подготовлена управлением по надзору за соблюдением</vt:lpstr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подготовлена управлением по надзору за соблюдением</dc:title>
  <dc:subject/>
  <dc:creator>gavrilov.av</dc:creator>
  <cp:keywords/>
  <cp:lastModifiedBy>Беш Озек</cp:lastModifiedBy>
  <cp:revision>3</cp:revision>
  <dcterms:created xsi:type="dcterms:W3CDTF">2023-03-14T04:33:00Z</dcterms:created>
  <dcterms:modified xsi:type="dcterms:W3CDTF">2023-03-16T08:07:00Z</dcterms:modified>
</cp:coreProperties>
</file>